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84" w:rsidRPr="00655B84" w:rsidRDefault="00655B84" w:rsidP="00655B84">
      <w:pPr>
        <w:rPr>
          <w:b/>
          <w:sz w:val="28"/>
          <w:szCs w:val="28"/>
        </w:rPr>
      </w:pPr>
      <w:r w:rsidRPr="00655B84">
        <w:rPr>
          <w:b/>
          <w:sz w:val="28"/>
          <w:szCs w:val="28"/>
        </w:rPr>
        <w:t xml:space="preserve">Умови і порядок проведення </w:t>
      </w:r>
      <w:proofErr w:type="spellStart"/>
      <w:r w:rsidRPr="00655B84">
        <w:rPr>
          <w:b/>
          <w:position w:val="-1"/>
          <w:sz w:val="28"/>
          <w:szCs w:val="28"/>
        </w:rPr>
        <w:t>двоетапного</w:t>
      </w:r>
      <w:proofErr w:type="spellEnd"/>
      <w:r w:rsidRPr="00655B84">
        <w:rPr>
          <w:b/>
          <w:position w:val="-1"/>
          <w:sz w:val="28"/>
          <w:szCs w:val="28"/>
        </w:rPr>
        <w:t xml:space="preserve"> </w:t>
      </w:r>
      <w:r w:rsidRPr="00655B84">
        <w:rPr>
          <w:b/>
          <w:sz w:val="28"/>
          <w:szCs w:val="28"/>
        </w:rPr>
        <w:t>з</w:t>
      </w:r>
      <w:r w:rsidRPr="00655B84">
        <w:rPr>
          <w:b/>
          <w:spacing w:val="-2"/>
          <w:sz w:val="28"/>
          <w:szCs w:val="28"/>
        </w:rPr>
        <w:t xml:space="preserve"> </w:t>
      </w:r>
      <w:r w:rsidRPr="00655B84">
        <w:rPr>
          <w:b/>
          <w:sz w:val="28"/>
          <w:szCs w:val="28"/>
        </w:rPr>
        <w:t>торгами</w:t>
      </w:r>
      <w:r w:rsidRPr="00655B84">
        <w:rPr>
          <w:b/>
          <w:spacing w:val="-20"/>
          <w:sz w:val="28"/>
          <w:szCs w:val="28"/>
        </w:rPr>
        <w:t xml:space="preserve"> </w:t>
      </w:r>
      <w:r w:rsidRPr="00655B84">
        <w:rPr>
          <w:b/>
          <w:position w:val="-1"/>
          <w:sz w:val="28"/>
          <w:szCs w:val="28"/>
        </w:rPr>
        <w:t>тендеру</w:t>
      </w:r>
      <w:r>
        <w:rPr>
          <w:b/>
          <w:position w:val="-1"/>
          <w:sz w:val="28"/>
          <w:szCs w:val="28"/>
        </w:rPr>
        <w:t>.</w:t>
      </w:r>
    </w:p>
    <w:p w:rsidR="00655B84" w:rsidRPr="009D128F" w:rsidRDefault="00655B84" w:rsidP="00655B84">
      <w:pPr>
        <w:rPr>
          <w:b/>
        </w:rPr>
      </w:pPr>
    </w:p>
    <w:p w:rsidR="00973F68" w:rsidRDefault="00655B84" w:rsidP="00973F68">
      <w:pPr>
        <w:jc w:val="both"/>
        <w:rPr>
          <w:b/>
        </w:rPr>
      </w:pPr>
      <w:r>
        <w:tab/>
      </w:r>
      <w:r w:rsidR="00973F68" w:rsidRPr="002C7A29">
        <w:rPr>
          <w:b/>
        </w:rPr>
        <w:t>1. Проведення 1-го етапу.</w:t>
      </w:r>
    </w:p>
    <w:p w:rsidR="00973F68" w:rsidRPr="005224A3" w:rsidRDefault="00973F68" w:rsidP="00973F68">
      <w:pPr>
        <w:jc w:val="both"/>
        <w:rPr>
          <w:b/>
        </w:rPr>
      </w:pPr>
      <w:r>
        <w:rPr>
          <w:b/>
        </w:rPr>
        <w:tab/>
      </w:r>
      <w:r w:rsidRPr="00F22389">
        <w:t>1</w:t>
      </w:r>
      <w:r>
        <w:t>.1</w:t>
      </w:r>
      <w:r w:rsidRPr="00F22389">
        <w:rPr>
          <w:spacing w:val="14"/>
        </w:rPr>
        <w:t xml:space="preserve"> </w:t>
      </w:r>
      <w:r>
        <w:rPr>
          <w:color w:val="000000"/>
        </w:rPr>
        <w:t>В день відкриття тендерних пропозицій, проведення торгів</w:t>
      </w:r>
      <w:r w:rsidRPr="00F22389">
        <w:rPr>
          <w:spacing w:val="61"/>
        </w:rPr>
        <w:t>,</w:t>
      </w:r>
      <w:r>
        <w:rPr>
          <w:color w:val="000000"/>
        </w:rPr>
        <w:t>закінчується реєстрація</w:t>
      </w:r>
      <w:r w:rsidRPr="00F22389">
        <w:rPr>
          <w:color w:val="000000"/>
        </w:rPr>
        <w:t xml:space="preserve"> тендерних пропозицій у Журналі.</w:t>
      </w:r>
      <w:r>
        <w:rPr>
          <w:color w:val="000000"/>
        </w:rPr>
        <w:t xml:space="preserve"> З</w:t>
      </w:r>
      <w:r w:rsidRPr="00F22389">
        <w:t>ареєстровані</w:t>
      </w:r>
      <w:r>
        <w:rPr>
          <w:color w:val="000000"/>
        </w:rPr>
        <w:t xml:space="preserve"> Т</w:t>
      </w:r>
      <w:r w:rsidRPr="00F22389">
        <w:rPr>
          <w:color w:val="000000"/>
        </w:rPr>
        <w:t xml:space="preserve">ендерні </w:t>
      </w:r>
      <w:r w:rsidRPr="00F22389">
        <w:t>пропозиції</w:t>
      </w:r>
      <w:r w:rsidRPr="00F22389">
        <w:rPr>
          <w:color w:val="000000"/>
        </w:rPr>
        <w:t xml:space="preserve"> і Журнал доставляються</w:t>
      </w:r>
      <w:r w:rsidRPr="00F22389">
        <w:rPr>
          <w:color w:val="000000"/>
          <w:spacing w:val="67"/>
        </w:rPr>
        <w:t xml:space="preserve"> </w:t>
      </w:r>
      <w:r w:rsidRPr="00F22389">
        <w:rPr>
          <w:color w:val="000000"/>
        </w:rPr>
        <w:t xml:space="preserve">в </w:t>
      </w:r>
      <w:r w:rsidRPr="00F22389">
        <w:rPr>
          <w:color w:val="000000"/>
          <w:spacing w:val="11"/>
        </w:rPr>
        <w:t xml:space="preserve"> </w:t>
      </w:r>
      <w:r w:rsidRPr="00F22389">
        <w:rPr>
          <w:color w:val="000000"/>
        </w:rPr>
        <w:t xml:space="preserve">місце </w:t>
      </w:r>
      <w:r w:rsidRPr="00F22389">
        <w:t>проведення</w:t>
      </w:r>
      <w:r w:rsidRPr="00F22389">
        <w:rPr>
          <w:color w:val="000000"/>
          <w:spacing w:val="68"/>
        </w:rPr>
        <w:t xml:space="preserve"> </w:t>
      </w:r>
      <w:r w:rsidRPr="00F22389">
        <w:rPr>
          <w:spacing w:val="1"/>
        </w:rPr>
        <w:t>тендерних</w:t>
      </w:r>
      <w:r w:rsidRPr="00F22389">
        <w:rPr>
          <w:color w:val="000000"/>
          <w:spacing w:val="69"/>
        </w:rPr>
        <w:t xml:space="preserve"> </w:t>
      </w:r>
      <w:r w:rsidRPr="00F22389">
        <w:rPr>
          <w:color w:val="000000"/>
          <w:spacing w:val="1"/>
        </w:rPr>
        <w:t>торгів</w:t>
      </w:r>
      <w:r>
        <w:rPr>
          <w:color w:val="000000"/>
          <w:spacing w:val="1"/>
        </w:rPr>
        <w:t>.</w:t>
      </w:r>
    </w:p>
    <w:p w:rsidR="00973F68" w:rsidRPr="00F22389" w:rsidRDefault="00973F68" w:rsidP="00973F68">
      <w:pPr>
        <w:jc w:val="both"/>
      </w:pPr>
      <w:r>
        <w:tab/>
        <w:t>1.2</w:t>
      </w:r>
      <w:r w:rsidRPr="00F22389">
        <w:t>.</w:t>
      </w:r>
      <w:r w:rsidRPr="00F22389">
        <w:rPr>
          <w:spacing w:val="14"/>
        </w:rPr>
        <w:t xml:space="preserve"> </w:t>
      </w:r>
      <w:r>
        <w:t xml:space="preserve">Присутність на 1-ому етапі </w:t>
      </w:r>
      <w:proofErr w:type="spellStart"/>
      <w:r>
        <w:t>дво</w:t>
      </w:r>
      <w:r w:rsidRPr="00F22389">
        <w:t>етапного</w:t>
      </w:r>
      <w:proofErr w:type="spellEnd"/>
      <w:r>
        <w:t xml:space="preserve"> тендеру представників з</w:t>
      </w:r>
      <w:r w:rsidRPr="00F22389">
        <w:t xml:space="preserve">ареєстрованих претендентів </w:t>
      </w:r>
      <w:r w:rsidRPr="00915AE4">
        <w:rPr>
          <w:b/>
        </w:rPr>
        <w:t>є необов'язкова.</w:t>
      </w:r>
    </w:p>
    <w:p w:rsidR="00973F68" w:rsidRPr="00F22389" w:rsidRDefault="00973F68" w:rsidP="00973F68">
      <w:pPr>
        <w:jc w:val="both"/>
      </w:pPr>
      <w:r>
        <w:tab/>
        <w:t>1.3</w:t>
      </w:r>
      <w:r w:rsidRPr="00F22389">
        <w:t>.</w:t>
      </w:r>
      <w:r w:rsidRPr="00F22389">
        <w:rPr>
          <w:spacing w:val="14"/>
        </w:rPr>
        <w:t xml:space="preserve"> </w:t>
      </w:r>
      <w:r w:rsidRPr="00F22389">
        <w:t xml:space="preserve">Перед </w:t>
      </w:r>
      <w:r w:rsidRPr="00F22389">
        <w:rPr>
          <w:spacing w:val="2"/>
        </w:rPr>
        <w:t>початком</w:t>
      </w:r>
      <w:r w:rsidRPr="00F22389">
        <w:t xml:space="preserve"> </w:t>
      </w:r>
      <w:r w:rsidRPr="00F22389">
        <w:rPr>
          <w:spacing w:val="1"/>
        </w:rPr>
        <w:t>1</w:t>
      </w:r>
      <w:r w:rsidRPr="00F22389">
        <w:t xml:space="preserve">-ого етапу </w:t>
      </w:r>
      <w:r w:rsidRPr="00F22389">
        <w:rPr>
          <w:spacing w:val="1"/>
        </w:rPr>
        <w:t>тендеру</w:t>
      </w:r>
      <w:r>
        <w:t xml:space="preserve"> особа, яка</w:t>
      </w:r>
      <w:r w:rsidRPr="00F22389">
        <w:t xml:space="preserve"> його проводить, повідомляє:</w:t>
      </w:r>
      <w:r w:rsidRPr="00F22389">
        <w:rPr>
          <w:spacing w:val="29"/>
        </w:rPr>
        <w:t xml:space="preserve"> </w:t>
      </w:r>
      <w:r w:rsidRPr="00F22389">
        <w:t>поточні</w:t>
      </w:r>
      <w:r w:rsidRPr="00F22389">
        <w:rPr>
          <w:spacing w:val="32"/>
        </w:rPr>
        <w:t xml:space="preserve"> </w:t>
      </w:r>
      <w:r w:rsidRPr="00F22389">
        <w:t>дату</w:t>
      </w:r>
      <w:r w:rsidRPr="00F22389">
        <w:rPr>
          <w:spacing w:val="36"/>
        </w:rPr>
        <w:t xml:space="preserve"> </w:t>
      </w:r>
      <w:r w:rsidRPr="00F22389">
        <w:t>і</w:t>
      </w:r>
      <w:r w:rsidRPr="00F22389">
        <w:rPr>
          <w:spacing w:val="40"/>
        </w:rPr>
        <w:t xml:space="preserve"> </w:t>
      </w:r>
      <w:r w:rsidRPr="00F22389">
        <w:rPr>
          <w:spacing w:val="-1"/>
        </w:rPr>
        <w:t>час</w:t>
      </w:r>
      <w:r w:rsidRPr="00F22389">
        <w:t>,</w:t>
      </w:r>
      <w:r w:rsidRPr="00F22389">
        <w:rPr>
          <w:spacing w:val="32"/>
        </w:rPr>
        <w:t xml:space="preserve"> </w:t>
      </w:r>
      <w:r w:rsidRPr="00F22389">
        <w:t>найменування</w:t>
      </w:r>
      <w:r w:rsidRPr="00F22389">
        <w:rPr>
          <w:spacing w:val="23"/>
        </w:rPr>
        <w:t xml:space="preserve"> </w:t>
      </w:r>
      <w:r w:rsidRPr="00F22389">
        <w:t>предмета</w:t>
      </w:r>
      <w:r w:rsidRPr="00F22389">
        <w:rPr>
          <w:spacing w:val="29"/>
        </w:rPr>
        <w:t xml:space="preserve"> </w:t>
      </w:r>
      <w:r w:rsidRPr="00F22389">
        <w:t>й</w:t>
      </w:r>
      <w:r w:rsidRPr="00F22389">
        <w:rPr>
          <w:spacing w:val="40"/>
        </w:rPr>
        <w:t xml:space="preserve"> </w:t>
      </w:r>
      <w:r w:rsidRPr="00F22389">
        <w:t>об'єкта</w:t>
      </w:r>
      <w:r w:rsidRPr="00F22389">
        <w:rPr>
          <w:spacing w:val="32"/>
        </w:rPr>
        <w:t xml:space="preserve"> </w:t>
      </w:r>
      <w:r w:rsidRPr="00F22389">
        <w:t xml:space="preserve">тендеру, вид тендеру, </w:t>
      </w:r>
      <w:r>
        <w:t>найменування З</w:t>
      </w:r>
      <w:r w:rsidRPr="00F22389">
        <w:t>ареєстрованих претендентів</w:t>
      </w:r>
      <w:r w:rsidRPr="00F22389">
        <w:rPr>
          <w:spacing w:val="-16"/>
        </w:rPr>
        <w:t xml:space="preserve"> </w:t>
      </w:r>
      <w:r w:rsidRPr="00F22389">
        <w:rPr>
          <w:spacing w:val="1"/>
        </w:rPr>
        <w:t>(</w:t>
      </w:r>
      <w:r w:rsidRPr="00F22389">
        <w:t>при</w:t>
      </w:r>
      <w:r w:rsidRPr="00F22389">
        <w:rPr>
          <w:spacing w:val="-5"/>
        </w:rPr>
        <w:t xml:space="preserve"> </w:t>
      </w:r>
      <w:r w:rsidRPr="00F22389">
        <w:rPr>
          <w:spacing w:val="-1"/>
        </w:rPr>
        <w:t>їх</w:t>
      </w:r>
      <w:r w:rsidRPr="00F22389">
        <w:rPr>
          <w:spacing w:val="-3"/>
        </w:rPr>
        <w:t xml:space="preserve"> </w:t>
      </w:r>
      <w:r w:rsidRPr="00F22389">
        <w:t>присутності).</w:t>
      </w:r>
    </w:p>
    <w:p w:rsidR="00973F68" w:rsidRDefault="00973F68" w:rsidP="00973F68">
      <w:pPr>
        <w:jc w:val="both"/>
      </w:pPr>
      <w:r>
        <w:tab/>
        <w:t>1.4</w:t>
      </w:r>
      <w:r w:rsidRPr="00F22389">
        <w:t>.</w:t>
      </w:r>
      <w:r w:rsidRPr="00F22389">
        <w:rPr>
          <w:spacing w:val="14"/>
        </w:rPr>
        <w:t xml:space="preserve"> </w:t>
      </w:r>
      <w:r w:rsidRPr="00F22389">
        <w:rPr>
          <w:color w:val="000000"/>
        </w:rPr>
        <w:t xml:space="preserve">Перед відкриттям конвертів особа, що </w:t>
      </w:r>
      <w:r w:rsidRPr="00F22389">
        <w:t>проводить</w:t>
      </w:r>
      <w:r>
        <w:rPr>
          <w:color w:val="000000"/>
        </w:rPr>
        <w:t xml:space="preserve"> 1-ий етап т</w:t>
      </w:r>
      <w:r w:rsidRPr="00F22389">
        <w:rPr>
          <w:color w:val="000000"/>
        </w:rPr>
        <w:t xml:space="preserve">ендеру </w:t>
      </w:r>
      <w:r>
        <w:rPr>
          <w:color w:val="000000"/>
        </w:rPr>
        <w:t xml:space="preserve"> та </w:t>
      </w:r>
      <w:r w:rsidRPr="00F22389">
        <w:t>присутні</w:t>
      </w:r>
      <w:r w:rsidRPr="00F22389">
        <w:rPr>
          <w:color w:val="000000"/>
        </w:rPr>
        <w:t xml:space="preserve"> пересвідчуються в їх цілісності</w:t>
      </w:r>
      <w:r w:rsidRPr="00F22389">
        <w:t>.</w:t>
      </w:r>
    </w:p>
    <w:p w:rsidR="00973F68" w:rsidRDefault="00973F68" w:rsidP="00973F68">
      <w:pPr>
        <w:jc w:val="both"/>
      </w:pPr>
      <w:r>
        <w:tab/>
        <w:t xml:space="preserve">1.5. На 1-ому етапі </w:t>
      </w:r>
      <w:proofErr w:type="spellStart"/>
      <w:r>
        <w:t>дво</w:t>
      </w:r>
      <w:r w:rsidRPr="00F22389">
        <w:t>етапного</w:t>
      </w:r>
      <w:proofErr w:type="spellEnd"/>
      <w:r w:rsidRPr="00F22389">
        <w:t xml:space="preserve"> тендеру відбувається відкриття наступних конвертів: зовнішній конверт і внутрішні</w:t>
      </w:r>
      <w:r>
        <w:t>й конверт з технічною частиною Т</w:t>
      </w:r>
      <w:r w:rsidRPr="00F22389">
        <w:t>ендерної пропозиції.</w:t>
      </w:r>
    </w:p>
    <w:p w:rsidR="00973F68" w:rsidRPr="000E6F4A" w:rsidRDefault="00973F68" w:rsidP="00973F68">
      <w:pPr>
        <w:jc w:val="both"/>
      </w:pPr>
      <w:r>
        <w:tab/>
        <w:t>1.6</w:t>
      </w:r>
      <w:r w:rsidRPr="00F22389">
        <w:t>.</w:t>
      </w:r>
      <w:r w:rsidRPr="00F22389">
        <w:rPr>
          <w:spacing w:val="14"/>
        </w:rPr>
        <w:t xml:space="preserve"> </w:t>
      </w:r>
      <w:r w:rsidRPr="00F22389">
        <w:t xml:space="preserve">Особа, що проводить 1-ий етап, повідомляє попередньо погоджені Організатором тендеру, дату </w:t>
      </w:r>
      <w:r>
        <w:t xml:space="preserve">і час проведення 2-го етапу </w:t>
      </w:r>
      <w:proofErr w:type="spellStart"/>
      <w:r>
        <w:t>дво</w:t>
      </w:r>
      <w:r w:rsidRPr="00F22389">
        <w:t>етапного</w:t>
      </w:r>
      <w:proofErr w:type="spellEnd"/>
      <w:r w:rsidRPr="00F22389">
        <w:t xml:space="preserve"> тендеру.</w:t>
      </w:r>
      <w:r>
        <w:t xml:space="preserve"> Зареєстровані претенденти, які були відсутні на 1-ому етапі інформуються організатором тендера протягом 2-ох робочих днів відповідними повідомленням, що направляється за допомогою каналів факсимільного зв’язку.</w:t>
      </w:r>
      <w:r w:rsidRPr="00F22389">
        <w:rPr>
          <w:color w:val="000000"/>
        </w:rPr>
        <w:t xml:space="preserve"> </w:t>
      </w:r>
    </w:p>
    <w:p w:rsidR="00973F68" w:rsidRPr="002C7A29" w:rsidRDefault="00973F68" w:rsidP="00973F68">
      <w:pPr>
        <w:jc w:val="both"/>
        <w:rPr>
          <w:b/>
        </w:rPr>
      </w:pPr>
      <w:r>
        <w:tab/>
      </w:r>
      <w:r w:rsidRPr="002C7A29">
        <w:rPr>
          <w:b/>
        </w:rPr>
        <w:t>2. Проведення 2-го етапу.</w:t>
      </w:r>
    </w:p>
    <w:p w:rsidR="00973F68" w:rsidRPr="00F22389" w:rsidRDefault="00973F68" w:rsidP="00973F68">
      <w:pPr>
        <w:jc w:val="both"/>
      </w:pPr>
      <w:r>
        <w:tab/>
        <w:t>2.1</w:t>
      </w:r>
      <w:r w:rsidRPr="00F22389">
        <w:t>.</w:t>
      </w:r>
      <w:r w:rsidRPr="00F22389">
        <w:rPr>
          <w:spacing w:val="51"/>
        </w:rPr>
        <w:t xml:space="preserve"> </w:t>
      </w:r>
      <w:r>
        <w:t xml:space="preserve">Другий етап </w:t>
      </w:r>
      <w:proofErr w:type="spellStart"/>
      <w:r>
        <w:t>дво</w:t>
      </w:r>
      <w:r w:rsidRPr="00F22389">
        <w:t>етапного</w:t>
      </w:r>
      <w:proofErr w:type="spellEnd"/>
      <w:r w:rsidRPr="00F22389">
        <w:t xml:space="preserve">  тендеру </w:t>
      </w:r>
      <w:r>
        <w:t xml:space="preserve">проводиться </w:t>
      </w:r>
      <w:r w:rsidRPr="00F22389">
        <w:t>у н</w:t>
      </w:r>
      <w:r>
        <w:t>азначений день і час.</w:t>
      </w:r>
    </w:p>
    <w:p w:rsidR="00973F68" w:rsidRDefault="00973F68" w:rsidP="00973F68">
      <w:pPr>
        <w:jc w:val="both"/>
        <w:rPr>
          <w:color w:val="000000"/>
          <w:spacing w:val="13"/>
        </w:rPr>
      </w:pPr>
      <w:r>
        <w:tab/>
      </w:r>
      <w:r w:rsidRPr="00771575">
        <w:t>2.2.</w:t>
      </w:r>
      <w:r w:rsidRPr="00771575">
        <w:rPr>
          <w:spacing w:val="19"/>
        </w:rPr>
        <w:t xml:space="preserve"> Присутність </w:t>
      </w:r>
      <w:r w:rsidRPr="00771575">
        <w:rPr>
          <w:spacing w:val="46"/>
        </w:rPr>
        <w:t>н</w:t>
      </w:r>
      <w:r w:rsidRPr="00771575">
        <w:t xml:space="preserve">а </w:t>
      </w:r>
      <w:r w:rsidRPr="00771575">
        <w:rPr>
          <w:spacing w:val="1"/>
        </w:rPr>
        <w:t>2-ому</w:t>
      </w:r>
      <w:r w:rsidRPr="00771575">
        <w:t xml:space="preserve"> етапі (торги по предмету тендера) п</w:t>
      </w:r>
      <w:r>
        <w:t>редставників з</w:t>
      </w:r>
      <w:r w:rsidRPr="00771575">
        <w:t xml:space="preserve">ареєстрованих претендентів, які наділені </w:t>
      </w:r>
      <w:r w:rsidRPr="00771575">
        <w:rPr>
          <w:spacing w:val="-1"/>
        </w:rPr>
        <w:t>правами</w:t>
      </w:r>
      <w:r w:rsidRPr="00771575">
        <w:t xml:space="preserve"> по внесенню змін</w:t>
      </w:r>
      <w:r w:rsidRPr="00771575">
        <w:rPr>
          <w:spacing w:val="-13"/>
        </w:rPr>
        <w:t xml:space="preserve"> </w:t>
      </w:r>
      <w:r w:rsidRPr="00771575">
        <w:t>у</w:t>
      </w:r>
      <w:r w:rsidRPr="00771575">
        <w:rPr>
          <w:spacing w:val="-1"/>
        </w:rPr>
        <w:t xml:space="preserve"> </w:t>
      </w:r>
      <w:r w:rsidRPr="00771575">
        <w:t>тендерні</w:t>
      </w:r>
      <w:r w:rsidRPr="00771575">
        <w:rPr>
          <w:spacing w:val="-12"/>
        </w:rPr>
        <w:t xml:space="preserve"> </w:t>
      </w:r>
      <w:r w:rsidRPr="00771575">
        <w:t xml:space="preserve">пропозиції </w:t>
      </w:r>
      <w:r w:rsidRPr="00771575">
        <w:rPr>
          <w:b/>
        </w:rPr>
        <w:t>– є обов’язковою.</w:t>
      </w:r>
      <w:r>
        <w:rPr>
          <w:b/>
        </w:rPr>
        <w:t xml:space="preserve"> </w:t>
      </w:r>
      <w:r w:rsidRPr="009904C9">
        <w:rPr>
          <w:color w:val="000000"/>
          <w:spacing w:val="13"/>
        </w:rPr>
        <w:t>У випадку відсутності представника зареєстрованого претендента, тендерна пропозиція приймається для участі в торгах і оцінки, але без можливості внесення змін.</w:t>
      </w:r>
    </w:p>
    <w:p w:rsidR="00973F68" w:rsidRDefault="00973F68" w:rsidP="00973F68">
      <w:pPr>
        <w:jc w:val="both"/>
        <w:rPr>
          <w:spacing w:val="29"/>
        </w:rPr>
      </w:pPr>
      <w:r>
        <w:tab/>
      </w:r>
      <w:r w:rsidRPr="00771575">
        <w:t>2.3.</w:t>
      </w:r>
      <w:r w:rsidRPr="00771575">
        <w:rPr>
          <w:spacing w:val="46"/>
        </w:rPr>
        <w:t xml:space="preserve"> </w:t>
      </w:r>
      <w:r w:rsidRPr="00771575">
        <w:t xml:space="preserve">Перед </w:t>
      </w:r>
      <w:r w:rsidRPr="00771575">
        <w:rPr>
          <w:spacing w:val="2"/>
        </w:rPr>
        <w:t>початком</w:t>
      </w:r>
      <w:r w:rsidRPr="00771575">
        <w:t xml:space="preserve"> тендерних торгів особа, що проводить торги, повідомляє:</w:t>
      </w:r>
      <w:r w:rsidRPr="00771575">
        <w:rPr>
          <w:spacing w:val="29"/>
        </w:rPr>
        <w:t xml:space="preserve"> </w:t>
      </w:r>
    </w:p>
    <w:p w:rsidR="00973F68" w:rsidRDefault="00973F68" w:rsidP="00973F68">
      <w:pPr>
        <w:jc w:val="both"/>
      </w:pPr>
      <w:r>
        <w:rPr>
          <w:spacing w:val="29"/>
        </w:rPr>
        <w:tab/>
      </w:r>
      <w:r>
        <w:t>-</w:t>
      </w:r>
      <w:r w:rsidRPr="00F22389">
        <w:t xml:space="preserve"> по</w:t>
      </w:r>
      <w:r>
        <w:t>точну дату і час;</w:t>
      </w:r>
    </w:p>
    <w:p w:rsidR="00973F68" w:rsidRDefault="00973F68" w:rsidP="00973F68">
      <w:pPr>
        <w:jc w:val="both"/>
      </w:pPr>
      <w:r>
        <w:tab/>
        <w:t>- найменування предмета тендеру;</w:t>
      </w:r>
    </w:p>
    <w:p w:rsidR="00973F68" w:rsidRDefault="00973F68" w:rsidP="00973F68">
      <w:pPr>
        <w:jc w:val="both"/>
      </w:pPr>
      <w:r>
        <w:tab/>
        <w:t>-</w:t>
      </w:r>
      <w:r w:rsidRPr="00F22389">
        <w:t xml:space="preserve"> вид т</w:t>
      </w:r>
      <w:r>
        <w:t>ендер;</w:t>
      </w:r>
    </w:p>
    <w:p w:rsidR="00973F68" w:rsidRDefault="00973F68" w:rsidP="00973F68">
      <w:pPr>
        <w:jc w:val="both"/>
      </w:pPr>
      <w:r>
        <w:tab/>
        <w:t>- передбачені тендерною документацією Замовника:</w:t>
      </w:r>
    </w:p>
    <w:p w:rsidR="00973F68" w:rsidRPr="009E38B7" w:rsidRDefault="00973F68" w:rsidP="00973F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38B7">
        <w:rPr>
          <w:rFonts w:ascii="Times New Roman" w:hAnsi="Times New Roman" w:cs="Times New Roman"/>
          <w:sz w:val="26"/>
          <w:szCs w:val="26"/>
        </w:rPr>
        <w:t>умови і терміни поставки / виконання робіт/ надання послуг;</w:t>
      </w:r>
    </w:p>
    <w:p w:rsidR="00973F68" w:rsidRDefault="00973F68" w:rsidP="00973F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38B7">
        <w:rPr>
          <w:rFonts w:ascii="Times New Roman" w:hAnsi="Times New Roman" w:cs="Times New Roman"/>
          <w:sz w:val="26"/>
          <w:szCs w:val="26"/>
        </w:rPr>
        <w:t>умови і порядок розрахунків;</w:t>
      </w:r>
    </w:p>
    <w:p w:rsidR="00973F68" w:rsidRDefault="00973F68" w:rsidP="00973F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умови фінансового забезпечення (якщо передбачено тендерною документацією);</w:t>
      </w:r>
    </w:p>
    <w:p w:rsidR="00973F68" w:rsidRPr="009E38B7" w:rsidRDefault="00973F68" w:rsidP="00973F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необхідності інші істотні умови та вимоги;</w:t>
      </w:r>
    </w:p>
    <w:p w:rsidR="00973F68" w:rsidRPr="00771575" w:rsidRDefault="00973F68" w:rsidP="00973F68">
      <w:pPr>
        <w:jc w:val="both"/>
      </w:pPr>
      <w:r>
        <w:tab/>
        <w:t>- найменування присутніх З</w:t>
      </w:r>
      <w:r w:rsidRPr="00F22389">
        <w:t>ареєстрованих претендентів.</w:t>
      </w:r>
    </w:p>
    <w:p w:rsidR="00973F68" w:rsidRPr="00815C23" w:rsidRDefault="00973F68" w:rsidP="00973F68">
      <w:pPr>
        <w:pStyle w:val="a4"/>
        <w:jc w:val="both"/>
        <w:rPr>
          <w:color w:val="000000"/>
          <w:lang w:val="uk-UA"/>
        </w:rPr>
      </w:pPr>
      <w:r w:rsidRPr="00C913DE">
        <w:rPr>
          <w:lang w:val="uk-UA"/>
        </w:rPr>
        <w:tab/>
        <w:t>2.4.</w:t>
      </w:r>
      <w:r w:rsidRPr="00C913DE">
        <w:rPr>
          <w:spacing w:val="46"/>
          <w:lang w:val="uk-UA"/>
        </w:rPr>
        <w:t xml:space="preserve"> </w:t>
      </w:r>
      <w:r w:rsidRPr="009904C9">
        <w:rPr>
          <w:color w:val="000000"/>
          <w:lang w:val="uk-UA"/>
        </w:rPr>
        <w:t xml:space="preserve">Перед відкриттям конвертів з тендерними </w:t>
      </w:r>
      <w:r w:rsidRPr="009904C9">
        <w:rPr>
          <w:lang w:val="uk-UA"/>
        </w:rPr>
        <w:t>пропозиціями</w:t>
      </w:r>
      <w:r w:rsidRPr="009904C9">
        <w:rPr>
          <w:color w:val="000000"/>
          <w:lang w:val="uk-UA"/>
        </w:rPr>
        <w:t xml:space="preserve"> особа, яка проводить торги, пересвідчується в наявності документів у зареєстрованих претендентів, що наділяють їх правами і повноваженнями щодо внесення змін в тендерні пропозиції.</w:t>
      </w:r>
    </w:p>
    <w:p w:rsidR="00973F68" w:rsidRDefault="00973F68" w:rsidP="00973F68">
      <w:pPr>
        <w:jc w:val="both"/>
      </w:pPr>
      <w:r>
        <w:tab/>
      </w:r>
      <w:r w:rsidRPr="00771575">
        <w:t>Перед</w:t>
      </w:r>
      <w:r>
        <w:t xml:space="preserve"> відкриттям конвертів з т</w:t>
      </w:r>
      <w:r w:rsidRPr="00771575">
        <w:t>ендерними пропозиціями особа, що</w:t>
      </w:r>
      <w:r>
        <w:t xml:space="preserve"> проводить торги, представники з</w:t>
      </w:r>
      <w:r w:rsidRPr="00771575">
        <w:t>ареєстрованих претендентів і присутні засвідчують їх цілісність.</w:t>
      </w:r>
    </w:p>
    <w:p w:rsidR="00973F68" w:rsidRDefault="00973F68" w:rsidP="00973F68">
      <w:pPr>
        <w:jc w:val="both"/>
      </w:pPr>
      <w:r>
        <w:tab/>
      </w:r>
      <w:r w:rsidRPr="00771575">
        <w:t>2.5.</w:t>
      </w:r>
      <w:r w:rsidRPr="00771575">
        <w:rPr>
          <w:spacing w:val="46"/>
        </w:rPr>
        <w:t xml:space="preserve"> </w:t>
      </w:r>
      <w:r w:rsidRPr="00771575">
        <w:t xml:space="preserve">При </w:t>
      </w:r>
      <w:r>
        <w:t>від</w:t>
      </w:r>
      <w:r w:rsidRPr="00771575">
        <w:t>критті конвертів особа, що проводить</w:t>
      </w:r>
      <w:r>
        <w:t xml:space="preserve"> торги, повідомляє</w:t>
      </w:r>
    </w:p>
    <w:p w:rsidR="00973F68" w:rsidRDefault="00973F68" w:rsidP="00973F68">
      <w:pPr>
        <w:jc w:val="both"/>
      </w:pPr>
      <w:r>
        <w:tab/>
        <w:t>-</w:t>
      </w:r>
      <w:r w:rsidRPr="00F22389">
        <w:t xml:space="preserve"> ціну </w:t>
      </w:r>
      <w:r>
        <w:t>т</w:t>
      </w:r>
      <w:r w:rsidRPr="00F22389">
        <w:t>ендерної пропозиції</w:t>
      </w:r>
      <w:r>
        <w:t xml:space="preserve"> кожного Зареєстрованого претендента;</w:t>
      </w:r>
    </w:p>
    <w:p w:rsidR="00973F68" w:rsidRDefault="00973F68" w:rsidP="00973F68">
      <w:pPr>
        <w:jc w:val="both"/>
      </w:pPr>
      <w:r>
        <w:tab/>
        <w:t xml:space="preserve">- </w:t>
      </w:r>
      <w:r w:rsidRPr="009E38B7">
        <w:t>умови і терміни поставки / виконання робіт/ надання послуг;</w:t>
      </w:r>
    </w:p>
    <w:p w:rsidR="00973F68" w:rsidRDefault="00973F68" w:rsidP="00973F68">
      <w:pPr>
        <w:jc w:val="both"/>
      </w:pPr>
      <w:r>
        <w:tab/>
        <w:t xml:space="preserve">- </w:t>
      </w:r>
      <w:r w:rsidRPr="009E38B7">
        <w:t>умови і порядок розрахунків;</w:t>
      </w:r>
    </w:p>
    <w:p w:rsidR="00973F68" w:rsidRDefault="00973F68" w:rsidP="00973F68">
      <w:pPr>
        <w:jc w:val="both"/>
      </w:pPr>
      <w:r>
        <w:tab/>
        <w:t xml:space="preserve">- умови фінансового забезпечення (якщо передбачено тендерною </w:t>
      </w:r>
      <w:r>
        <w:lastRenderedPageBreak/>
        <w:t>документацією);</w:t>
      </w:r>
    </w:p>
    <w:p w:rsidR="00973F68" w:rsidRPr="009E38B7" w:rsidRDefault="00973F68" w:rsidP="00973F68">
      <w:pPr>
        <w:jc w:val="both"/>
      </w:pPr>
      <w:r>
        <w:tab/>
        <w:t>- при необхідності інші істотні умови та вимоги;</w:t>
      </w:r>
    </w:p>
    <w:p w:rsidR="00973F68" w:rsidRDefault="00973F68" w:rsidP="00973F68">
      <w:pPr>
        <w:tabs>
          <w:tab w:val="left" w:pos="1620"/>
          <w:tab w:val="left" w:pos="1980"/>
          <w:tab w:val="left" w:pos="3440"/>
          <w:tab w:val="left" w:pos="3700"/>
          <w:tab w:val="left" w:pos="4440"/>
          <w:tab w:val="left" w:pos="5180"/>
          <w:tab w:val="left" w:pos="5420"/>
          <w:tab w:val="left" w:pos="6420"/>
          <w:tab w:val="left" w:pos="7040"/>
          <w:tab w:val="left" w:pos="7400"/>
          <w:tab w:val="left" w:pos="8100"/>
          <w:tab w:val="left" w:pos="8260"/>
          <w:tab w:val="left" w:pos="8789"/>
          <w:tab w:val="left" w:pos="8860"/>
        </w:tabs>
        <w:ind w:left="142" w:right="259" w:firstLine="709"/>
        <w:jc w:val="both"/>
        <w:rPr>
          <w:color w:val="000000"/>
        </w:rPr>
      </w:pPr>
      <w:r w:rsidRPr="00F22389">
        <w:t>піс</w:t>
      </w:r>
      <w:r>
        <w:t>ля чого пропонує представникам з</w:t>
      </w:r>
      <w:r w:rsidRPr="00F22389">
        <w:t xml:space="preserve">ареєстрованих претендентів розглянути можливість зниження ціни своїх </w:t>
      </w:r>
      <w:r>
        <w:t>т</w:t>
      </w:r>
      <w:r w:rsidRPr="00F22389">
        <w:t xml:space="preserve">ендерних пропозицій. </w:t>
      </w:r>
      <w:r>
        <w:t>У випадку</w:t>
      </w:r>
      <w:r w:rsidRPr="00821CB4">
        <w:rPr>
          <w:color w:val="000000"/>
        </w:rPr>
        <w:t>, якщо умови, які заявлені в тендерній пропозиції будь якого зареє</w:t>
      </w:r>
      <w:r>
        <w:rPr>
          <w:color w:val="000000"/>
        </w:rPr>
        <w:t>строваного претендента відрізняються від вказаних умов тендерної</w:t>
      </w:r>
      <w:r w:rsidRPr="00821CB4">
        <w:rPr>
          <w:color w:val="000000"/>
        </w:rPr>
        <w:t xml:space="preserve"> документації Замовника, особа, яка проводить</w:t>
      </w:r>
      <w:r>
        <w:rPr>
          <w:color w:val="000000"/>
        </w:rPr>
        <w:t xml:space="preserve"> торги, пропонує представнику  з</w:t>
      </w:r>
      <w:r w:rsidRPr="00821CB4">
        <w:rPr>
          <w:color w:val="000000"/>
        </w:rPr>
        <w:t>ареєстрованого претендента в ході торгів привести до відповідних вимог тендерної документації Замовника</w:t>
      </w:r>
      <w:r>
        <w:rPr>
          <w:color w:val="000000"/>
        </w:rPr>
        <w:t>.</w:t>
      </w:r>
    </w:p>
    <w:p w:rsidR="00973F68" w:rsidRDefault="00973F68" w:rsidP="00973F68">
      <w:pPr>
        <w:tabs>
          <w:tab w:val="left" w:pos="1620"/>
          <w:tab w:val="left" w:pos="1980"/>
          <w:tab w:val="left" w:pos="3440"/>
          <w:tab w:val="left" w:pos="3700"/>
          <w:tab w:val="left" w:pos="4440"/>
          <w:tab w:val="left" w:pos="5180"/>
          <w:tab w:val="left" w:pos="5420"/>
          <w:tab w:val="left" w:pos="6420"/>
          <w:tab w:val="left" w:pos="7040"/>
          <w:tab w:val="left" w:pos="7400"/>
          <w:tab w:val="left" w:pos="8100"/>
          <w:tab w:val="left" w:pos="8260"/>
          <w:tab w:val="left" w:pos="8789"/>
          <w:tab w:val="left" w:pos="8860"/>
        </w:tabs>
        <w:ind w:left="142" w:right="259" w:firstLine="709"/>
        <w:jc w:val="both"/>
      </w:pPr>
      <w:r w:rsidRPr="00F22389">
        <w:rPr>
          <w:spacing w:val="1"/>
        </w:rPr>
        <w:t xml:space="preserve">Нові ціни </w:t>
      </w:r>
      <w:r>
        <w:rPr>
          <w:spacing w:val="1"/>
        </w:rPr>
        <w:t>т</w:t>
      </w:r>
      <w:r w:rsidRPr="00F22389">
        <w:rPr>
          <w:spacing w:val="1"/>
        </w:rPr>
        <w:t>ендерних пропозицій</w:t>
      </w:r>
      <w:r>
        <w:rPr>
          <w:spacing w:val="1"/>
        </w:rPr>
        <w:t xml:space="preserve"> представники З</w:t>
      </w:r>
      <w:r w:rsidRPr="00F22389">
        <w:rPr>
          <w:spacing w:val="1"/>
        </w:rPr>
        <w:t>ареєстрованих претендентів повідомляють у присутності всіх  осіб, що беруть участь у процедурі торгів.</w:t>
      </w:r>
      <w:r w:rsidRPr="00F22389">
        <w:t xml:space="preserve"> </w:t>
      </w:r>
      <w:r>
        <w:tab/>
      </w:r>
    </w:p>
    <w:p w:rsidR="00973F68" w:rsidRPr="00705434" w:rsidRDefault="00973F68" w:rsidP="00973F68">
      <w:pPr>
        <w:tabs>
          <w:tab w:val="left" w:pos="1620"/>
          <w:tab w:val="left" w:pos="1980"/>
          <w:tab w:val="left" w:pos="3440"/>
          <w:tab w:val="left" w:pos="3700"/>
          <w:tab w:val="left" w:pos="4440"/>
          <w:tab w:val="left" w:pos="5180"/>
          <w:tab w:val="left" w:pos="5420"/>
          <w:tab w:val="left" w:pos="6420"/>
          <w:tab w:val="left" w:pos="7040"/>
          <w:tab w:val="left" w:pos="7400"/>
          <w:tab w:val="left" w:pos="8100"/>
          <w:tab w:val="left" w:pos="8260"/>
          <w:tab w:val="left" w:pos="8789"/>
          <w:tab w:val="left" w:pos="8860"/>
        </w:tabs>
        <w:ind w:left="142" w:right="259" w:firstLine="709"/>
        <w:jc w:val="both"/>
        <w:rPr>
          <w:color w:val="000000"/>
        </w:rPr>
      </w:pPr>
      <w:r w:rsidRPr="00F22389">
        <w:t xml:space="preserve">Черговість оголошення нових цін </w:t>
      </w:r>
      <w:r>
        <w:t>т</w:t>
      </w:r>
      <w:r w:rsidRPr="00F22389">
        <w:t xml:space="preserve">ендерних пропозицій </w:t>
      </w:r>
      <w:r w:rsidRPr="007D1670">
        <w:t>визначається виходячи з принципу від більшої ціни до меншої.</w:t>
      </w:r>
    </w:p>
    <w:p w:rsidR="00973F68" w:rsidRDefault="00973F68" w:rsidP="00973F68">
      <w:pPr>
        <w:tabs>
          <w:tab w:val="left" w:pos="1440"/>
          <w:tab w:val="left" w:pos="2240"/>
          <w:tab w:val="left" w:pos="2980"/>
          <w:tab w:val="left" w:pos="3920"/>
          <w:tab w:val="left" w:pos="4920"/>
          <w:tab w:val="left" w:pos="5120"/>
          <w:tab w:val="left" w:pos="5980"/>
          <w:tab w:val="left" w:pos="6760"/>
          <w:tab w:val="left" w:pos="7820"/>
          <w:tab w:val="left" w:pos="8540"/>
          <w:tab w:val="left" w:pos="8789"/>
        </w:tabs>
        <w:ind w:left="142" w:right="259" w:firstLine="709"/>
        <w:jc w:val="both"/>
        <w:rPr>
          <w:color w:val="000000"/>
        </w:rPr>
      </w:pPr>
      <w:r>
        <w:t>2.</w:t>
      </w:r>
      <w:r w:rsidRPr="003C2687">
        <w:t>6.</w:t>
      </w:r>
      <w:r w:rsidRPr="003C2687">
        <w:rPr>
          <w:spacing w:val="13"/>
        </w:rPr>
        <w:t xml:space="preserve"> </w:t>
      </w:r>
      <w:r>
        <w:rPr>
          <w:color w:val="000000"/>
        </w:rPr>
        <w:t>Торги щ</w:t>
      </w:r>
      <w:r w:rsidRPr="003C2687">
        <w:rPr>
          <w:color w:val="000000"/>
        </w:rPr>
        <w:t>о</w:t>
      </w:r>
      <w:r>
        <w:rPr>
          <w:color w:val="000000"/>
        </w:rPr>
        <w:t>до</w:t>
      </w:r>
      <w:r w:rsidRPr="003C2687">
        <w:rPr>
          <w:color w:val="000000"/>
        </w:rPr>
        <w:t xml:space="preserve"> </w:t>
      </w:r>
      <w:r>
        <w:t>зниження</w:t>
      </w:r>
      <w:r w:rsidRPr="003C2687">
        <w:rPr>
          <w:color w:val="000000"/>
        </w:rPr>
        <w:t xml:space="preserve"> цін здійснюються до того моменту, </w:t>
      </w:r>
      <w:r w:rsidRPr="003C2687">
        <w:t>доки кожен</w:t>
      </w:r>
      <w:r>
        <w:rPr>
          <w:color w:val="000000"/>
        </w:rPr>
        <w:t xml:space="preserve"> із представників з</w:t>
      </w:r>
      <w:r w:rsidRPr="003C2687">
        <w:rPr>
          <w:color w:val="000000"/>
        </w:rPr>
        <w:t>ареєстрованих претендентів не заявить, що пропонована ни</w:t>
      </w:r>
      <w:r w:rsidRPr="003C2687">
        <w:t>м</w:t>
      </w:r>
      <w:r w:rsidRPr="003C2687">
        <w:rPr>
          <w:color w:val="000000"/>
        </w:rPr>
        <w:t xml:space="preserve"> ціна </w:t>
      </w:r>
      <w:r w:rsidRPr="003C2687">
        <w:t>є</w:t>
      </w:r>
      <w:r>
        <w:rPr>
          <w:color w:val="000000"/>
        </w:rPr>
        <w:t xml:space="preserve"> кінцевою</w:t>
      </w:r>
      <w:r w:rsidRPr="003C2687">
        <w:rPr>
          <w:color w:val="000000"/>
        </w:rPr>
        <w:t xml:space="preserve">. Оголошуючи свою ціну, представник кожного зареєстрованого претендента повинен підтвердити, що оголошена  ним ціна вказана на умовах тендерної документації Замовника, в іншому випадку, особа, яка проводить торги, відхиляє тендерні пропозиції зареєстрованого претендента від подальшої участі в тендері, як такі, що не відповідають вимогам тендерної документації про що в стенограмі торгів робиться відповідний запис. </w:t>
      </w:r>
      <w:r w:rsidRPr="00693FFD">
        <w:rPr>
          <w:color w:val="000000"/>
        </w:rPr>
        <w:t>Після цього, особа, яка проводить торги</w:t>
      </w:r>
      <w:r>
        <w:rPr>
          <w:color w:val="000000"/>
        </w:rPr>
        <w:t xml:space="preserve"> пропонує зареєстрованим претендентам заповнити Титульні листи із зазначенням оголошеної ними кінцевої ціни.</w:t>
      </w:r>
    </w:p>
    <w:p w:rsidR="00973F68" w:rsidRDefault="00973F68" w:rsidP="00973F68">
      <w:pPr>
        <w:tabs>
          <w:tab w:val="left" w:pos="1440"/>
          <w:tab w:val="left" w:pos="2240"/>
          <w:tab w:val="left" w:pos="2980"/>
          <w:tab w:val="left" w:pos="3920"/>
          <w:tab w:val="left" w:pos="4920"/>
          <w:tab w:val="left" w:pos="5120"/>
          <w:tab w:val="left" w:pos="5980"/>
          <w:tab w:val="left" w:pos="6760"/>
          <w:tab w:val="left" w:pos="7820"/>
          <w:tab w:val="left" w:pos="8540"/>
          <w:tab w:val="left" w:pos="8789"/>
        </w:tabs>
        <w:ind w:left="142" w:right="259" w:firstLine="709"/>
        <w:jc w:val="both"/>
        <w:rPr>
          <w:color w:val="000000"/>
        </w:rPr>
      </w:pPr>
      <w:r w:rsidRPr="009904C9">
        <w:rPr>
          <w:color w:val="000000"/>
        </w:rPr>
        <w:t>Заповнені Титульні листи одночасно передаються особі, яка проводила торги і яка буде оголошувати вказані в них ціни тендерних пропозицій, а також  оголош</w:t>
      </w:r>
      <w:r>
        <w:rPr>
          <w:color w:val="000000"/>
        </w:rPr>
        <w:t>ує про закінчення торгів. Особа</w:t>
      </w:r>
      <w:r w:rsidRPr="009904C9">
        <w:rPr>
          <w:color w:val="000000"/>
        </w:rPr>
        <w:t xml:space="preserve">, яка проводить торги </w:t>
      </w:r>
      <w:r>
        <w:rPr>
          <w:color w:val="000000"/>
        </w:rPr>
        <w:t xml:space="preserve">разом з </w:t>
      </w:r>
      <w:r w:rsidRPr="009904C9">
        <w:rPr>
          <w:color w:val="000000"/>
        </w:rPr>
        <w:t xml:space="preserve"> присутні</w:t>
      </w:r>
      <w:r>
        <w:rPr>
          <w:color w:val="000000"/>
        </w:rPr>
        <w:t xml:space="preserve">ми на торгах, </w:t>
      </w:r>
      <w:r w:rsidRPr="009904C9">
        <w:rPr>
          <w:color w:val="000000"/>
        </w:rPr>
        <w:t xml:space="preserve">проводять звірку ціни, що зазначена  в Титульному листі. </w:t>
      </w:r>
    </w:p>
    <w:p w:rsidR="00973F68" w:rsidRDefault="00973F68" w:rsidP="00973F68">
      <w:pPr>
        <w:tabs>
          <w:tab w:val="left" w:pos="1440"/>
          <w:tab w:val="left" w:pos="2240"/>
          <w:tab w:val="left" w:pos="2980"/>
          <w:tab w:val="left" w:pos="3920"/>
          <w:tab w:val="left" w:pos="4920"/>
          <w:tab w:val="left" w:pos="5120"/>
          <w:tab w:val="left" w:pos="5980"/>
          <w:tab w:val="left" w:pos="6760"/>
          <w:tab w:val="left" w:pos="7820"/>
          <w:tab w:val="left" w:pos="8540"/>
          <w:tab w:val="left" w:pos="8789"/>
        </w:tabs>
        <w:ind w:left="142" w:right="259" w:firstLine="709"/>
        <w:jc w:val="both"/>
      </w:pPr>
      <w:r>
        <w:t>Зареєстровані претенденти повинні мати при собі не менше двох екземплярів заповнених належним чином і підписані Титульні листи з печатками організації без заповнення строк № 2, № 3 і дати.</w:t>
      </w:r>
    </w:p>
    <w:p w:rsidR="00973F68" w:rsidRDefault="00973F68" w:rsidP="00973F68">
      <w:pPr>
        <w:tabs>
          <w:tab w:val="left" w:pos="1440"/>
          <w:tab w:val="left" w:pos="2240"/>
          <w:tab w:val="left" w:pos="2980"/>
          <w:tab w:val="left" w:pos="3920"/>
          <w:tab w:val="left" w:pos="4920"/>
          <w:tab w:val="left" w:pos="5120"/>
          <w:tab w:val="left" w:pos="5980"/>
          <w:tab w:val="left" w:pos="6760"/>
          <w:tab w:val="left" w:pos="7820"/>
          <w:tab w:val="left" w:pos="8540"/>
          <w:tab w:val="left" w:pos="8789"/>
        </w:tabs>
        <w:ind w:left="142" w:right="259" w:firstLine="709"/>
        <w:jc w:val="both"/>
      </w:pPr>
      <w:r>
        <w:rPr>
          <w:color w:val="000000"/>
        </w:rPr>
        <w:t xml:space="preserve">2.7 </w:t>
      </w:r>
      <w:r w:rsidRPr="009904C9">
        <w:rPr>
          <w:color w:val="000000"/>
        </w:rPr>
        <w:t>Заява зареєстрованих претендентів про збільшення ціни розглядається як відмова від виконання умов тендерної пропозиції, в зв’язку з чим Тендерним комітетом може бути прийняте рішення про відхилення тендерної пропозиції і недопущення даного претендента до подальшої участі в тендері.</w:t>
      </w:r>
      <w:r w:rsidRPr="007D1670">
        <w:t xml:space="preserve">     </w:t>
      </w:r>
      <w:r>
        <w:t xml:space="preserve">    </w:t>
      </w:r>
    </w:p>
    <w:p w:rsidR="00973F68" w:rsidRPr="00F22389" w:rsidRDefault="00973F68" w:rsidP="00973F68">
      <w:pPr>
        <w:jc w:val="both"/>
      </w:pPr>
      <w:r>
        <w:tab/>
        <w:t>2.8</w:t>
      </w:r>
      <w:r w:rsidRPr="00F22389">
        <w:t>.</w:t>
      </w:r>
      <w:r w:rsidRPr="00F22389">
        <w:rPr>
          <w:spacing w:val="51"/>
        </w:rPr>
        <w:t xml:space="preserve"> </w:t>
      </w:r>
      <w:r>
        <w:t>Крім ціни, в</w:t>
      </w:r>
      <w:r w:rsidRPr="00F22389">
        <w:t xml:space="preserve"> залежності від характеру закуповуваних товарів,</w:t>
      </w:r>
    </w:p>
    <w:p w:rsidR="00973F68" w:rsidRPr="00F22389" w:rsidRDefault="00973F68" w:rsidP="00973F68">
      <w:pPr>
        <w:jc w:val="both"/>
      </w:pPr>
      <w:r w:rsidRPr="00F22389">
        <w:t>робіт, послуг, предметом торгів можуть також бути:</w:t>
      </w:r>
    </w:p>
    <w:p w:rsidR="00973F68" w:rsidRPr="00F22389" w:rsidRDefault="00973F68" w:rsidP="00973F68">
      <w:pPr>
        <w:jc w:val="both"/>
      </w:pPr>
      <w:r>
        <w:tab/>
      </w:r>
      <w:r w:rsidRPr="00F22389">
        <w:t>-  термін постачання товарів, виконання робіт і надання послуг;</w:t>
      </w:r>
    </w:p>
    <w:p w:rsidR="00973F68" w:rsidRPr="00F22389" w:rsidRDefault="00973F68" w:rsidP="00973F68">
      <w:pPr>
        <w:jc w:val="both"/>
        <w:rPr>
          <w:color w:val="000000"/>
        </w:rPr>
      </w:pPr>
      <w:r>
        <w:rPr>
          <w:color w:val="000000"/>
        </w:rPr>
        <w:tab/>
      </w:r>
      <w:r w:rsidRPr="00F22389">
        <w:rPr>
          <w:color w:val="000000"/>
        </w:rPr>
        <w:t xml:space="preserve">-  </w:t>
      </w:r>
      <w:r w:rsidRPr="00F22389">
        <w:t>умови</w:t>
      </w:r>
      <w:r w:rsidRPr="00F22389">
        <w:rPr>
          <w:color w:val="000000"/>
          <w:spacing w:val="-10"/>
        </w:rPr>
        <w:t xml:space="preserve"> </w:t>
      </w:r>
      <w:r w:rsidRPr="00F22389">
        <w:rPr>
          <w:color w:val="000000"/>
          <w:spacing w:val="2"/>
        </w:rPr>
        <w:t>розрахунків</w:t>
      </w:r>
      <w:r w:rsidRPr="00F22389">
        <w:rPr>
          <w:color w:val="000000"/>
          <w:spacing w:val="-10"/>
        </w:rPr>
        <w:t xml:space="preserve"> </w:t>
      </w:r>
      <w:r w:rsidRPr="00F22389">
        <w:rPr>
          <w:color w:val="000000"/>
          <w:spacing w:val="2"/>
        </w:rPr>
        <w:t>за</w:t>
      </w:r>
      <w:r w:rsidRPr="00F22389">
        <w:rPr>
          <w:spacing w:val="2"/>
        </w:rPr>
        <w:t xml:space="preserve"> договором </w:t>
      </w:r>
      <w:r w:rsidRPr="00D53C07">
        <w:rPr>
          <w:spacing w:val="2"/>
        </w:rPr>
        <w:t>(в частині, що не суперечить вимогам діючих локально-нормативних документів</w:t>
      </w:r>
      <w:r>
        <w:rPr>
          <w:spacing w:val="2"/>
        </w:rPr>
        <w:t>)</w:t>
      </w:r>
    </w:p>
    <w:p w:rsidR="00973F68" w:rsidRPr="009B0A22" w:rsidRDefault="00973F68" w:rsidP="00973F68">
      <w:pPr>
        <w:jc w:val="both"/>
      </w:pPr>
      <w:r>
        <w:tab/>
        <w:t>2.9</w:t>
      </w:r>
      <w:r w:rsidRPr="00F22389">
        <w:t>.</w:t>
      </w:r>
      <w:r w:rsidRPr="00F22389">
        <w:rPr>
          <w:spacing w:val="51"/>
        </w:rPr>
        <w:t xml:space="preserve"> </w:t>
      </w:r>
      <w:r w:rsidRPr="00F22389">
        <w:t xml:space="preserve">У </w:t>
      </w:r>
      <w:r w:rsidRPr="00F22389">
        <w:rPr>
          <w:spacing w:val="1"/>
        </w:rPr>
        <w:t>ході</w:t>
      </w:r>
      <w:r w:rsidRPr="00F22389">
        <w:t xml:space="preserve"> торгів ведеться  стенограма  в яку записуються всі оголошені представниками</w:t>
      </w:r>
      <w:r w:rsidRPr="00F22389">
        <w:rPr>
          <w:spacing w:val="49"/>
        </w:rPr>
        <w:t xml:space="preserve"> </w:t>
      </w:r>
      <w:r>
        <w:t>З</w:t>
      </w:r>
      <w:r w:rsidRPr="00F22389">
        <w:t>ареєстрованих</w:t>
      </w:r>
      <w:r w:rsidRPr="00F22389">
        <w:rPr>
          <w:spacing w:val="44"/>
        </w:rPr>
        <w:t xml:space="preserve"> </w:t>
      </w:r>
      <w:r w:rsidRPr="00F22389">
        <w:t>претендентів</w:t>
      </w:r>
      <w:r w:rsidRPr="00F22389">
        <w:rPr>
          <w:spacing w:val="53"/>
        </w:rPr>
        <w:t xml:space="preserve"> </w:t>
      </w:r>
      <w:r w:rsidRPr="00F22389">
        <w:t>ціни,</w:t>
      </w:r>
      <w:r w:rsidRPr="00F22389">
        <w:rPr>
          <w:spacing w:val="61"/>
        </w:rPr>
        <w:t xml:space="preserve"> </w:t>
      </w:r>
      <w:r w:rsidRPr="00F22389">
        <w:t>а</w:t>
      </w:r>
      <w:r w:rsidRPr="00F22389">
        <w:rPr>
          <w:spacing w:val="67"/>
        </w:rPr>
        <w:t xml:space="preserve"> </w:t>
      </w:r>
      <w:r w:rsidRPr="00F22389">
        <w:t>також</w:t>
      </w:r>
      <w:r w:rsidRPr="00F22389">
        <w:rPr>
          <w:spacing w:val="63"/>
        </w:rPr>
        <w:t xml:space="preserve"> </w:t>
      </w:r>
      <w:r>
        <w:t>відомості</w:t>
      </w:r>
      <w:r w:rsidRPr="00F22389">
        <w:t>, зазначені</w:t>
      </w:r>
      <w:r w:rsidRPr="00F22389">
        <w:rPr>
          <w:spacing w:val="-12"/>
        </w:rPr>
        <w:t xml:space="preserve"> </w:t>
      </w:r>
      <w:r w:rsidRPr="00F22389">
        <w:t>в</w:t>
      </w:r>
      <w:r w:rsidRPr="00F22389">
        <w:rPr>
          <w:spacing w:val="-1"/>
        </w:rPr>
        <w:t xml:space="preserve"> </w:t>
      </w:r>
      <w:r>
        <w:rPr>
          <w:spacing w:val="-1"/>
        </w:rPr>
        <w:t xml:space="preserve"> </w:t>
      </w:r>
      <w:r w:rsidRPr="00F22389">
        <w:rPr>
          <w:spacing w:val="2"/>
        </w:rPr>
        <w:t>п</w:t>
      </w:r>
      <w:r>
        <w:rPr>
          <w:spacing w:val="2"/>
        </w:rPr>
        <w:t>. 2.8.</w:t>
      </w:r>
    </w:p>
    <w:p w:rsidR="00177150" w:rsidRDefault="00177150" w:rsidP="00973F68">
      <w:pPr>
        <w:jc w:val="both"/>
      </w:pPr>
    </w:p>
    <w:sectPr w:rsidR="00177150" w:rsidSect="00655B84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A54FD"/>
    <w:multiLevelType w:val="hybridMultilevel"/>
    <w:tmpl w:val="4822B446"/>
    <w:lvl w:ilvl="0" w:tplc="0422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55B84"/>
    <w:rsid w:val="00177150"/>
    <w:rsid w:val="00655B84"/>
    <w:rsid w:val="00960013"/>
    <w:rsid w:val="00973F68"/>
    <w:rsid w:val="00BE0B47"/>
    <w:rsid w:val="00DC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84"/>
    <w:pPr>
      <w:widowControl w:val="0"/>
      <w:autoSpaceDE w:val="0"/>
      <w:autoSpaceDN w:val="0"/>
      <w:adjustRightInd w:val="0"/>
      <w:spacing w:before="1" w:after="0" w:line="240" w:lineRule="auto"/>
      <w:ind w:left="118" w:right="57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B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aliases w:val="bt"/>
    <w:basedOn w:val="a"/>
    <w:link w:val="a5"/>
    <w:qFormat/>
    <w:rsid w:val="00655B84"/>
    <w:pPr>
      <w:widowControl/>
      <w:autoSpaceDE/>
      <w:autoSpaceDN/>
      <w:adjustRightInd/>
      <w:spacing w:before="0"/>
      <w:ind w:left="0" w:right="0"/>
      <w:jc w:val="left"/>
    </w:pPr>
    <w:rPr>
      <w:szCs w:val="20"/>
      <w:lang w:val="ru-RU" w:eastAsia="en-US"/>
    </w:rPr>
  </w:style>
  <w:style w:type="character" w:customStyle="1" w:styleId="a5">
    <w:name w:val="Основной текст Знак"/>
    <w:aliases w:val="bt Знак"/>
    <w:basedOn w:val="a0"/>
    <w:link w:val="a4"/>
    <w:rsid w:val="00655B84"/>
    <w:rPr>
      <w:rFonts w:ascii="Times New Roman" w:eastAsia="Times New Roman" w:hAnsi="Times New Roman" w:cs="Times New Roman"/>
      <w:sz w:val="26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3575</Words>
  <Characters>2039</Characters>
  <Application>Microsoft Office Word</Application>
  <DocSecurity>0</DocSecurity>
  <Lines>16</Lines>
  <Paragraphs>11</Paragraphs>
  <ScaleCrop>false</ScaleCrop>
  <Company>Hewlett-Packard Company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2017-07-05T11:52:00Z</dcterms:created>
  <dcterms:modified xsi:type="dcterms:W3CDTF">2017-09-19T09:50:00Z</dcterms:modified>
</cp:coreProperties>
</file>